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宋体" w:hAnsi="宋体" w:cs="宋体"/>
          <w:b/>
          <w:bCs/>
          <w:sz w:val="44"/>
          <w:szCs w:val="44"/>
          <w:u w:val="single"/>
        </w:rPr>
      </w:pPr>
      <w:r>
        <w:rPr>
          <w:rFonts w:hint="eastAsia" w:ascii="宋体" w:hAnsi="宋体" w:cs="宋体"/>
          <w:b/>
          <w:bCs/>
          <w:sz w:val="44"/>
          <w:szCs w:val="44"/>
          <w:u w:val="single"/>
          <w:lang w:eastAsia="zh-CN"/>
        </w:rPr>
        <w:t>铜陵有色建安钢构有限责任</w:t>
      </w:r>
      <w:r>
        <w:rPr>
          <w:rFonts w:hint="eastAsia" w:ascii="宋体" w:hAnsi="宋体" w:cs="宋体"/>
          <w:b/>
          <w:bCs/>
          <w:sz w:val="44"/>
          <w:szCs w:val="44"/>
          <w:u w:val="single"/>
        </w:rPr>
        <w:t>公司</w:t>
      </w:r>
    </w:p>
    <w:p>
      <w:pPr>
        <w:jc w:val="center"/>
        <w:rPr>
          <w:rFonts w:hint="eastAsia" w:ascii="仿宋_GB2312" w:hAnsi="仿宋_GB2312" w:eastAsia="宋体" w:cs="仿宋_GB2312"/>
          <w:b/>
          <w:bCs/>
          <w:color w:val="000000"/>
          <w:sz w:val="44"/>
          <w:szCs w:val="44"/>
          <w:u w:val="single"/>
          <w:lang w:eastAsia="zh-CN"/>
        </w:rPr>
      </w:pPr>
      <w:r>
        <w:rPr>
          <w:rFonts w:hint="eastAsia" w:ascii="宋体" w:hAnsi="宋体" w:cs="宋体"/>
          <w:b/>
          <w:bCs/>
          <w:sz w:val="44"/>
          <w:szCs w:val="44"/>
          <w:u w:val="single"/>
          <w:lang w:eastAsia="zh-CN"/>
        </w:rPr>
        <w:t>驾驶式扫地车</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TGJA－JX－202</w:t>
      </w:r>
      <w:r>
        <w:rPr>
          <w:rFonts w:hint="eastAsia" w:ascii="仿宋" w:hAnsi="仿宋" w:eastAsia="仿宋" w:cs="仿宋_GB2312"/>
          <w:b/>
          <w:bCs/>
          <w:sz w:val="32"/>
          <w:szCs w:val="32"/>
          <w:u w:val="single"/>
          <w:lang w:val="en-US" w:eastAsia="zh-CN"/>
        </w:rPr>
        <w:t>3035</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eastAsia="zh-CN"/>
        </w:rPr>
        <w:t>驾驶式扫地车</w:t>
      </w:r>
      <w:r>
        <w:rPr>
          <w:rFonts w:hint="eastAsia" w:ascii="仿宋" w:hAnsi="仿宋" w:eastAsia="仿宋" w:cs="仿宋_GB2312"/>
          <w:b/>
          <w:bCs/>
          <w:sz w:val="32"/>
          <w:szCs w:val="32"/>
          <w:u w:val="single"/>
          <w:lang w:val="en-US" w:eastAsia="zh-CN"/>
        </w:rPr>
        <w:t xml:space="preserve">   </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rPr>
        <w:t>铜陵</w:t>
      </w:r>
      <w:r>
        <w:rPr>
          <w:rFonts w:hint="eastAsia" w:ascii="仿宋" w:hAnsi="仿宋" w:eastAsia="仿宋" w:cs="仿宋_GB2312"/>
          <w:b/>
          <w:bCs/>
          <w:sz w:val="32"/>
          <w:szCs w:val="32"/>
          <w:u w:val="single"/>
          <w:lang w:eastAsia="zh-CN"/>
        </w:rPr>
        <w:t>有色建安钢构有限责任公司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章浩（18705628595）</w:t>
      </w:r>
      <w:r>
        <w:rPr>
          <w:rFonts w:hint="eastAsia" w:ascii="仿宋" w:hAnsi="仿宋" w:eastAsia="仿宋" w:cs="仿宋_GB2312"/>
          <w:b/>
          <w:bCs/>
          <w:sz w:val="32"/>
          <w:szCs w:val="32"/>
          <w:u w:val="single"/>
          <w:lang w:eastAsia="zh-CN"/>
        </w:rPr>
        <w:t>俞家胜（</w:t>
      </w:r>
      <w:r>
        <w:rPr>
          <w:rFonts w:hint="eastAsia" w:ascii="仿宋" w:hAnsi="仿宋" w:eastAsia="仿宋" w:cs="仿宋_GB2312"/>
          <w:b/>
          <w:bCs/>
          <w:sz w:val="32"/>
          <w:szCs w:val="32"/>
          <w:u w:val="single"/>
          <w:lang w:val="en-US" w:eastAsia="zh-CN"/>
        </w:rPr>
        <w:t>13856266617</w:t>
      </w:r>
      <w:r>
        <w:rPr>
          <w:rFonts w:hint="eastAsia" w:ascii="仿宋" w:hAnsi="仿宋" w:eastAsia="仿宋" w:cs="仿宋_GB2312"/>
          <w:b/>
          <w:bCs/>
          <w:sz w:val="32"/>
          <w:szCs w:val="32"/>
          <w:u w:val="single"/>
          <w:lang w:eastAsia="zh-CN"/>
        </w:rPr>
        <w:t>）</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 xml:space="preserve">年 </w:t>
      </w:r>
      <w:r>
        <w:rPr>
          <w:rFonts w:hint="eastAsia" w:ascii="仿宋" w:hAnsi="仿宋" w:eastAsia="仿宋" w:cs="仿宋_GB2312"/>
          <w:b/>
          <w:bCs/>
          <w:sz w:val="32"/>
          <w:szCs w:val="32"/>
          <w:u w:val="single"/>
          <w:lang w:val="en-US" w:eastAsia="zh-CN"/>
        </w:rPr>
        <w:t>8</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24</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17</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24</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24</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本次招标的具体内容</w:t>
      </w:r>
      <w:r>
        <w:rPr>
          <w:rFonts w:hint="eastAsia" w:ascii="仿宋" w:hAnsi="仿宋" w:eastAsia="仿宋" w:cs="仿宋_GB2312"/>
          <w:sz w:val="28"/>
          <w:szCs w:val="28"/>
          <w:lang w:eastAsia="zh-CN"/>
        </w:rPr>
        <w:t>：</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eastAsia="zh-CN"/>
        </w:rPr>
        <w:t>驾驶式扫地车</w:t>
      </w:r>
    </w:p>
    <w:tbl>
      <w:tblPr>
        <w:tblStyle w:val="46"/>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05"/>
        <w:gridCol w:w="1505"/>
        <w:gridCol w:w="1505"/>
        <w:gridCol w:w="1505"/>
        <w:gridCol w:w="1505"/>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动力单元</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48V/150ah</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驱动电机</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1800W</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工作时间</w:t>
            </w:r>
          </w:p>
        </w:tc>
        <w:tc>
          <w:tcPr>
            <w:tcW w:w="1632"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主刷电机</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800W</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垃圾容量</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200L</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爬坡能力</w:t>
            </w:r>
          </w:p>
        </w:tc>
        <w:tc>
          <w:tcPr>
            <w:tcW w:w="1632"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边刷电机</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4*90W</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清扫宽度</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2000mm</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噪音</w:t>
            </w:r>
          </w:p>
        </w:tc>
        <w:tc>
          <w:tcPr>
            <w:tcW w:w="1632"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70Db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风机电机</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500W</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行驶速度</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0-10Km/h</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充电时间</w:t>
            </w:r>
          </w:p>
        </w:tc>
        <w:tc>
          <w:tcPr>
            <w:tcW w:w="1632"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震尘电机</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50W</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防滑车控制</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有</w:t>
            </w:r>
          </w:p>
        </w:tc>
        <w:tc>
          <w:tcPr>
            <w:tcW w:w="1505"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工作效率</w:t>
            </w:r>
          </w:p>
        </w:tc>
        <w:tc>
          <w:tcPr>
            <w:tcW w:w="1632" w:type="dxa"/>
          </w:tcPr>
          <w:p>
            <w:pPr>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15000㎡/h</w:t>
            </w:r>
          </w:p>
        </w:tc>
      </w:tr>
    </w:tbl>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技术要求：免维护锂电池，带减震缓冲装置，实心轮胎，防撞自动复位功能，全景驾驶室，智能面板，磁钢吸风电机。</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应用场景：水泥路面、沥青路面、砖石路面。</w:t>
      </w:r>
    </w:p>
    <w:p>
      <w:pPr>
        <w:ind w:firstLine="560" w:firstLineChars="200"/>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质保要求：自产品交付之日起12个月，锂电池质保三年（耗材除外）。</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五、投标报名</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1、各投标人需在报名截止时间之前至铜陵有色金属集团铜冠建筑安</w:t>
      </w:r>
      <w:r>
        <w:rPr>
          <w:rFonts w:hint="eastAsia" w:ascii="仿宋" w:hAnsi="仿宋" w:eastAsia="仿宋" w:cs="仿宋_GB2312"/>
          <w:sz w:val="28"/>
          <w:szCs w:val="28"/>
        </w:rPr>
        <w:br w:type="textWrapping"/>
      </w:r>
      <w:r>
        <w:rPr>
          <w:rFonts w:hint="eastAsia" w:ascii="仿宋" w:hAnsi="仿宋" w:eastAsia="仿宋" w:cs="仿宋_GB2312"/>
          <w:sz w:val="28"/>
          <w:szCs w:val="28"/>
        </w:rPr>
        <w:t>装股份有限公司报名。因投标人未在指定要求时间报名或未通过资格审</w:t>
      </w:r>
      <w:r>
        <w:rPr>
          <w:rFonts w:hint="eastAsia" w:ascii="仿宋" w:hAnsi="仿宋" w:eastAsia="仿宋" w:cs="仿宋_GB2312"/>
          <w:sz w:val="28"/>
          <w:szCs w:val="28"/>
        </w:rPr>
        <w:br w:type="textWrapping"/>
      </w:r>
      <w:r>
        <w:rPr>
          <w:rFonts w:hint="eastAsia" w:ascii="仿宋" w:hAnsi="仿宋" w:eastAsia="仿宋" w:cs="仿宋_GB2312"/>
          <w:sz w:val="28"/>
          <w:szCs w:val="28"/>
        </w:rPr>
        <w:t>查的视为无效投标。</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2、</w:t>
      </w:r>
      <w:r>
        <w:rPr>
          <w:rFonts w:hint="eastAsia" w:ascii="仿宋" w:hAnsi="仿宋" w:eastAsia="仿宋" w:cs="仿宋_GB2312"/>
          <w:sz w:val="28"/>
          <w:szCs w:val="28"/>
        </w:rPr>
        <w:t>报名时投标人需提供报名资料：营业执照副本复印件、法定代表</w:t>
      </w:r>
      <w:r>
        <w:rPr>
          <w:rFonts w:hint="eastAsia" w:ascii="仿宋" w:hAnsi="仿宋" w:eastAsia="仿宋" w:cs="仿宋_GB2312"/>
          <w:sz w:val="28"/>
          <w:szCs w:val="28"/>
        </w:rPr>
        <w:br w:type="textWrapping"/>
      </w:r>
      <w:r>
        <w:rPr>
          <w:rFonts w:hint="eastAsia" w:ascii="仿宋" w:hAnsi="仿宋" w:eastAsia="仿宋" w:cs="仿宋_GB2312"/>
          <w:sz w:val="28"/>
          <w:szCs w:val="28"/>
        </w:rPr>
        <w:t>人身份证复印件（经办人不是法定代表人的要提供法定代表人授权委托</w:t>
      </w:r>
      <w:r>
        <w:rPr>
          <w:rFonts w:hint="eastAsia" w:ascii="仿宋" w:hAnsi="仿宋" w:eastAsia="仿宋" w:cs="仿宋_GB2312"/>
          <w:sz w:val="28"/>
          <w:szCs w:val="28"/>
        </w:rPr>
        <w:br w:type="textWrapping"/>
      </w:r>
      <w:r>
        <w:rPr>
          <w:rFonts w:hint="eastAsia" w:ascii="仿宋" w:hAnsi="仿宋" w:eastAsia="仿宋" w:cs="仿宋_GB2312"/>
          <w:sz w:val="28"/>
          <w:szCs w:val="28"/>
        </w:rPr>
        <w:t>书、代理人身份证复印件）并加盖公章（原章）等资料。</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3、报名自招标公告发布之日起至2023年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月2</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日17:</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0止</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4、报名地点：铜陵有色金属集团铜冠建筑安装股份有限公司</w:t>
      </w:r>
      <w:r>
        <w:rPr>
          <w:rFonts w:hint="eastAsia" w:ascii="仿宋" w:hAnsi="仿宋" w:eastAsia="仿宋" w:cs="仿宋_GB2312"/>
          <w:sz w:val="28"/>
          <w:szCs w:val="28"/>
          <w:lang w:eastAsia="zh-CN"/>
        </w:rPr>
        <w:t>工程部</w:t>
      </w:r>
      <w:r>
        <w:rPr>
          <w:rFonts w:hint="eastAsia" w:ascii="仿宋" w:hAnsi="仿宋" w:eastAsia="仿宋" w:cs="仿宋_GB2312"/>
          <w:sz w:val="28"/>
          <w:szCs w:val="28"/>
        </w:rPr>
        <w:t>（铜陵市翠湖三路</w:t>
      </w:r>
      <w:r>
        <w:rPr>
          <w:rFonts w:hint="eastAsia" w:ascii="仿宋" w:hAnsi="仿宋" w:eastAsia="仿宋" w:cs="仿宋_GB2312"/>
          <w:sz w:val="28"/>
          <w:szCs w:val="28"/>
          <w:lang w:eastAsia="zh-CN"/>
        </w:rPr>
        <w:t>老家酒业斜对面</w:t>
      </w:r>
      <w:r>
        <w:rPr>
          <w:rFonts w:hint="eastAsia" w:ascii="仿宋" w:hAnsi="仿宋" w:eastAsia="仿宋" w:cs="仿宋_GB2312"/>
          <w:sz w:val="28"/>
          <w:szCs w:val="28"/>
        </w:rPr>
        <w:t>）</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5、联系人：章浩（18705628595）</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24</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_GB2312"/>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b/>
          <w:bCs/>
          <w:sz w:val="28"/>
          <w:szCs w:val="28"/>
          <w:u w:val="single"/>
        </w:rPr>
        <w:t>报价为含税（税率必须注明）、含运费（至安徽铜陵</w:t>
      </w:r>
      <w:r>
        <w:rPr>
          <w:rFonts w:hint="eastAsia" w:ascii="仿宋" w:hAnsi="仿宋" w:eastAsia="仿宋" w:cs="仿宋_GB2312"/>
          <w:b/>
          <w:bCs/>
          <w:sz w:val="28"/>
          <w:szCs w:val="28"/>
          <w:u w:val="single"/>
          <w:lang w:eastAsia="zh-CN"/>
        </w:rPr>
        <w:t>指定地点</w:t>
      </w:r>
      <w:r>
        <w:rPr>
          <w:rFonts w:hint="eastAsia" w:ascii="仿宋" w:hAnsi="仿宋" w:eastAsia="仿宋" w:cs="仿宋_GB2312"/>
          <w:b/>
          <w:bCs/>
          <w:sz w:val="28"/>
          <w:szCs w:val="28"/>
          <w:u w:val="single"/>
        </w:rPr>
        <w:t>）</w:t>
      </w:r>
      <w:r>
        <w:rPr>
          <w:rFonts w:hint="eastAsia" w:ascii="仿宋" w:hAnsi="仿宋" w:eastAsia="仿宋" w:cs="仿宋_GB2312"/>
          <w:b/>
          <w:bCs/>
          <w:sz w:val="28"/>
          <w:szCs w:val="28"/>
          <w:u w:val="single"/>
          <w:lang w:eastAsia="zh-CN"/>
        </w:rPr>
        <w:t>。</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ind w:firstLine="568" w:firstLineChars="202"/>
        <w:rPr>
          <w:rFonts w:hint="default" w:ascii="仿宋" w:hAnsi="仿宋" w:eastAsia="仿宋" w:cs="仿宋_GB2312"/>
          <w:b/>
          <w:bCs/>
          <w:sz w:val="28"/>
          <w:szCs w:val="28"/>
          <w:lang w:val="en-US" w:eastAsia="zh-CN"/>
        </w:rPr>
      </w:pPr>
      <w:r>
        <w:rPr>
          <w:rFonts w:hint="eastAsia" w:ascii="仿宋" w:hAnsi="仿宋" w:eastAsia="仿宋" w:cs="仿宋_GB2312"/>
          <w:b/>
          <w:bCs/>
          <w:sz w:val="28"/>
          <w:szCs w:val="28"/>
          <w:lang w:eastAsia="zh-CN"/>
        </w:rPr>
        <w:t>（</w:t>
      </w:r>
      <w:r>
        <w:rPr>
          <w:rFonts w:hint="eastAsia" w:ascii="仿宋" w:hAnsi="仿宋" w:eastAsia="仿宋" w:cs="仿宋_GB2312"/>
          <w:b/>
          <w:bCs/>
          <w:sz w:val="28"/>
          <w:szCs w:val="28"/>
          <w:lang w:val="en-US" w:eastAsia="zh-CN"/>
        </w:rPr>
        <w:t>8）货款支付方式：货物交付并经买方确认交割数量和外观质量无昇议后，卖方向买方开具符合法律规定的 13 ％增值税发票。如卖方开具的发票不符合法律规定，则买方有权拒付相应部分货款。买方办理收到发票后60日内支付合同总额90%货款，余10%货款质保期到期后一次性付清。</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w:t>
      </w:r>
      <w:bookmarkStart w:id="0" w:name="_GoBack"/>
      <w:bookmarkEnd w:id="0"/>
      <w:r>
        <w:rPr>
          <w:rFonts w:hint="eastAsia" w:ascii="仿宋" w:hAnsi="仿宋" w:eastAsia="仿宋" w:cs="仿宋_GB2312"/>
          <w:b/>
          <w:sz w:val="36"/>
          <w:szCs w:val="36"/>
        </w:rPr>
        <w:t>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仿宋_GB2312" w:hAnsi="仿宋_GB2312" w:eastAsia="仿宋_GB2312" w:cs="仿宋_GB2312"/>
          <w:sz w:val="30"/>
          <w:szCs w:val="30"/>
        </w:rPr>
      </w:pP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3035）</w:t>
      </w:r>
    </w:p>
    <w:tbl>
      <w:tblPr>
        <w:tblStyle w:val="45"/>
        <w:tblpPr w:leftFromText="180" w:rightFromText="180" w:vertAnchor="text" w:horzAnchor="page" w:tblpX="1663" w:tblpY="174"/>
        <w:tblOverlap w:val="never"/>
        <w:tblW w:w="13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638"/>
        <w:gridCol w:w="3968"/>
        <w:gridCol w:w="679"/>
        <w:gridCol w:w="726"/>
        <w:gridCol w:w="1200"/>
        <w:gridCol w:w="1377"/>
        <w:gridCol w:w="522"/>
        <w:gridCol w:w="4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63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396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参数</w:t>
            </w:r>
          </w:p>
        </w:tc>
        <w:tc>
          <w:tcPr>
            <w:tcW w:w="67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26"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377"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941"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265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75" w:type="dxa"/>
            <w:shd w:val="clear" w:color="auto" w:fill="FFFFFF"/>
            <w:noWrap w:val="0"/>
            <w:vAlign w:val="center"/>
          </w:tcPr>
          <w:p>
            <w:pPr>
              <w:widowControl w:val="0"/>
              <w:jc w:val="center"/>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w:t>
            </w:r>
          </w:p>
        </w:tc>
        <w:tc>
          <w:tcPr>
            <w:tcW w:w="1638" w:type="dxa"/>
            <w:noWrap w:val="0"/>
            <w:vAlign w:val="center"/>
          </w:tcPr>
          <w:p>
            <w:pPr>
              <w:widowControl w:val="0"/>
              <w:jc w:val="both"/>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驾驶式扫地车</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详见招标内容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1</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2</w:t>
            </w:r>
          </w:p>
        </w:tc>
        <w:tc>
          <w:tcPr>
            <w:tcW w:w="5606" w:type="dxa"/>
            <w:gridSpan w:val="2"/>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合计</w:t>
            </w:r>
          </w:p>
        </w:tc>
        <w:tc>
          <w:tcPr>
            <w:tcW w:w="679" w:type="dxa"/>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cs="宋体"/>
                <w:b/>
                <w:bCs/>
                <w:sz w:val="22"/>
                <w:szCs w:val="22"/>
                <w:lang w:val="en-US" w:eastAsia="zh-CN"/>
              </w:rPr>
            </w:pPr>
            <w:r>
              <w:rPr>
                <w:rFonts w:hint="eastAsia" w:ascii="宋体" w:hAnsi="宋体" w:cs="宋体"/>
                <w:b/>
                <w:bCs/>
                <w:sz w:val="22"/>
                <w:szCs w:val="22"/>
                <w:lang w:val="en-US" w:eastAsia="zh-CN"/>
              </w:rPr>
              <w:t>1</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3</w:t>
            </w:r>
          </w:p>
        </w:tc>
        <w:tc>
          <w:tcPr>
            <w:tcW w:w="5606" w:type="dxa"/>
            <w:gridSpan w:val="2"/>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偏离说明</w:t>
            </w:r>
          </w:p>
        </w:tc>
        <w:tc>
          <w:tcPr>
            <w:tcW w:w="7582" w:type="dxa"/>
            <w:gridSpan w:val="7"/>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63" w:type="dxa"/>
            <w:gridSpan w:val="10"/>
            <w:shd w:val="clear" w:color="auto" w:fill="FFFFFF"/>
            <w:noWrap w:val="0"/>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3、报价均为含税（税率必须注明）、含运费；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4、如有疑问，请与章浩（18705628595）</w:t>
            </w:r>
            <w:r>
              <w:rPr>
                <w:rFonts w:hint="eastAsia" w:ascii="仿宋_GB2312" w:hAnsi="仿宋_GB2312" w:eastAsia="仿宋_GB2312" w:cs="仿宋_GB2312"/>
                <w:sz w:val="24"/>
                <w:szCs w:val="24"/>
                <w:lang w:eastAsia="zh-CN"/>
              </w:rPr>
              <w:t>俞家胜（</w:t>
            </w:r>
            <w:r>
              <w:rPr>
                <w:rFonts w:hint="eastAsia" w:ascii="仿宋_GB2312" w:hAnsi="仿宋_GB2312" w:eastAsia="仿宋_GB2312" w:cs="仿宋_GB2312"/>
                <w:sz w:val="24"/>
                <w:szCs w:val="24"/>
                <w:lang w:val="en-US" w:eastAsia="zh-CN"/>
              </w:rPr>
              <w:t>13856266617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760"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shd w:val="clear" w:color="auto" w:fill="FFFFFF"/>
            <w:noWrap w:val="0"/>
            <w:vAlign w:val="center"/>
          </w:tcPr>
          <w:p>
            <w:pPr>
              <w:widowContro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电话：</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邮箱</w:t>
            </w:r>
            <w:r>
              <w:rPr>
                <w:rFonts w:hint="eastAsia" w:ascii="仿宋_GB2312" w:hAnsi="仿宋_GB2312" w:eastAsia="仿宋_GB2312" w:cs="仿宋_GB2312"/>
                <w:sz w:val="24"/>
                <w:szCs w:val="24"/>
              </w:rPr>
              <w:t>：</w:t>
            </w:r>
          </w:p>
        </w:tc>
      </w:tr>
    </w:tbl>
    <w:p>
      <w:pPr>
        <w:spacing w:line="240" w:lineRule="auto"/>
        <w:rPr>
          <w:rFonts w:ascii="仿宋" w:hAnsi="仿宋" w:eastAsia="仿宋" w:cs="仿宋_GB2312"/>
          <w:sz w:val="8"/>
          <w:szCs w:val="8"/>
          <w:u w:val="single"/>
        </w:rPr>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RkOTA3YzYzZTM4MWNlMTAyZjIxZjBiYjA0ZjEzOTg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B7749"/>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3EB694E"/>
    <w:rsid w:val="048A48C3"/>
    <w:rsid w:val="05BF33B5"/>
    <w:rsid w:val="076152CC"/>
    <w:rsid w:val="0A5C7401"/>
    <w:rsid w:val="0B2B537E"/>
    <w:rsid w:val="0B433A3A"/>
    <w:rsid w:val="0B7042D9"/>
    <w:rsid w:val="0C6241B2"/>
    <w:rsid w:val="0D2B4E23"/>
    <w:rsid w:val="0E876D2F"/>
    <w:rsid w:val="0EC82FD7"/>
    <w:rsid w:val="0EEA79E8"/>
    <w:rsid w:val="0F4F432A"/>
    <w:rsid w:val="0F791AC7"/>
    <w:rsid w:val="10181623"/>
    <w:rsid w:val="10BD1543"/>
    <w:rsid w:val="12A820AD"/>
    <w:rsid w:val="14003AEB"/>
    <w:rsid w:val="144B0F7F"/>
    <w:rsid w:val="174C6AF7"/>
    <w:rsid w:val="17652D76"/>
    <w:rsid w:val="17D86D23"/>
    <w:rsid w:val="18AF15FD"/>
    <w:rsid w:val="1B59783C"/>
    <w:rsid w:val="1BBF797C"/>
    <w:rsid w:val="1DEE2CCA"/>
    <w:rsid w:val="1F4E5E6E"/>
    <w:rsid w:val="1F5D3E3C"/>
    <w:rsid w:val="2037683E"/>
    <w:rsid w:val="223E7710"/>
    <w:rsid w:val="241E2A12"/>
    <w:rsid w:val="25590EC9"/>
    <w:rsid w:val="26A26CEB"/>
    <w:rsid w:val="27BF0464"/>
    <w:rsid w:val="286F41F9"/>
    <w:rsid w:val="299D4A4C"/>
    <w:rsid w:val="2A1902C2"/>
    <w:rsid w:val="2AB020F1"/>
    <w:rsid w:val="2BE80223"/>
    <w:rsid w:val="2C995D0F"/>
    <w:rsid w:val="2D3E7816"/>
    <w:rsid w:val="302E3043"/>
    <w:rsid w:val="30D974B7"/>
    <w:rsid w:val="32D54D2A"/>
    <w:rsid w:val="333663C1"/>
    <w:rsid w:val="336F7BD6"/>
    <w:rsid w:val="343C1399"/>
    <w:rsid w:val="34634E47"/>
    <w:rsid w:val="346848DB"/>
    <w:rsid w:val="354F3A99"/>
    <w:rsid w:val="357B16F3"/>
    <w:rsid w:val="358160C2"/>
    <w:rsid w:val="36050FAB"/>
    <w:rsid w:val="3989643E"/>
    <w:rsid w:val="3A3173ED"/>
    <w:rsid w:val="3B076549"/>
    <w:rsid w:val="3C5B75D3"/>
    <w:rsid w:val="3C7823C8"/>
    <w:rsid w:val="3DBC2399"/>
    <w:rsid w:val="3DCC4487"/>
    <w:rsid w:val="3E474521"/>
    <w:rsid w:val="3EC82979"/>
    <w:rsid w:val="41B46B47"/>
    <w:rsid w:val="424B79E0"/>
    <w:rsid w:val="434963F7"/>
    <w:rsid w:val="439F612A"/>
    <w:rsid w:val="441344E9"/>
    <w:rsid w:val="44842956"/>
    <w:rsid w:val="44B922E9"/>
    <w:rsid w:val="45DC2779"/>
    <w:rsid w:val="465E02D2"/>
    <w:rsid w:val="46BC5513"/>
    <w:rsid w:val="46E4533A"/>
    <w:rsid w:val="499425D7"/>
    <w:rsid w:val="499D4ACB"/>
    <w:rsid w:val="4E822997"/>
    <w:rsid w:val="4ED20DFA"/>
    <w:rsid w:val="4F0F5DA2"/>
    <w:rsid w:val="4F397E6D"/>
    <w:rsid w:val="4F54161A"/>
    <w:rsid w:val="504C2BE7"/>
    <w:rsid w:val="51B50E5A"/>
    <w:rsid w:val="554830C1"/>
    <w:rsid w:val="556408FF"/>
    <w:rsid w:val="56B4262E"/>
    <w:rsid w:val="576F2EA8"/>
    <w:rsid w:val="5807041D"/>
    <w:rsid w:val="583F79D3"/>
    <w:rsid w:val="58691989"/>
    <w:rsid w:val="58F960F8"/>
    <w:rsid w:val="599F0979"/>
    <w:rsid w:val="5C1E1084"/>
    <w:rsid w:val="5C8970A8"/>
    <w:rsid w:val="5C9D7B0A"/>
    <w:rsid w:val="5EE01EF7"/>
    <w:rsid w:val="60F035C2"/>
    <w:rsid w:val="63E45615"/>
    <w:rsid w:val="679D3A2B"/>
    <w:rsid w:val="69AD4D95"/>
    <w:rsid w:val="69B54174"/>
    <w:rsid w:val="6A315ABB"/>
    <w:rsid w:val="6A660AE8"/>
    <w:rsid w:val="6A87598F"/>
    <w:rsid w:val="6D0836FD"/>
    <w:rsid w:val="6DC85CEE"/>
    <w:rsid w:val="703849D5"/>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11</Pages>
  <Words>2420</Words>
  <Characters>2634</Characters>
  <Lines>23</Lines>
  <Paragraphs>6</Paragraphs>
  <TotalTime>3</TotalTime>
  <ScaleCrop>false</ScaleCrop>
  <LinksUpToDate>false</LinksUpToDate>
  <CharactersWithSpaces>2675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章浩</cp:lastModifiedBy>
  <cp:lastPrinted>2019-05-06T09:43:00Z</cp:lastPrinted>
  <dcterms:modified xsi:type="dcterms:W3CDTF">2023-08-16T01:02:09Z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C9A299A3812E4AEA96CB9FF63494EDAF_12</vt:lpwstr>
  </property>
</Properties>
</file>